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778C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778C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C81DB8" w:rsidRPr="008778CE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8778C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ระยะที่ </w:t>
      </w:r>
      <w:r w:rsidR="00C81DB8" w:rsidRPr="008778C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1 : </w:t>
      </w:r>
      <w:r w:rsidR="00C81DB8" w:rsidRPr="008778C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8778CE">
        <w:rPr>
          <w:rFonts w:ascii="TH SarabunIT๙" w:hAnsi="TH SarabunIT๙" w:cs="TH SarabunIT๙"/>
          <w:b/>
          <w:bCs/>
          <w:noProof/>
          <w:sz w:val="32"/>
          <w:szCs w:val="32"/>
        </w:rPr>
        <w:t>)</w:t>
      </w:r>
    </w:p>
    <w:p w:rsidR="00D239AD" w:rsidRPr="008778C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778C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778C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778C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778C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D239AD" w:rsidRPr="008778C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778C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8778C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8778CE" w:rsidRDefault="007359E1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8778C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778C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778C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การออกใบอนุญาตประกอบกิจการสถานีบริการน้ำมัน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 xml:space="preserve"> (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132E1B" w:rsidRPr="008778C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132E1B" w:rsidRPr="008778C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78C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778C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78C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78C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กฎกระทรวงระบบไฟฟ้าและระบบป้องกันอันตรายจากฟ้าผ่าของสถานที่ประกอบกิจการน้ำมันพ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8778CE" w:rsidTr="008C1396">
        <w:tc>
          <w:tcPr>
            <w:tcW w:w="675" w:type="dxa"/>
          </w:tcPr>
          <w:p w:rsidR="00394708" w:rsidRPr="008778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78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8778C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778C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778C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778C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778C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778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0</w:t>
      </w:r>
      <w:r w:rsidR="008778CE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8778C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778C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778CE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778C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778C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778C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8778C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การออกใบอนุญาตประกอบกิจการสถานีบริการน้ำมัน </w:t>
      </w:r>
      <w:r w:rsidR="00094F82" w:rsidRPr="008778CE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ระยะที่ </w:t>
      </w:r>
      <w:r w:rsidR="00094F82" w:rsidRPr="008778CE">
        <w:rPr>
          <w:rFonts w:ascii="TH SarabunIT๙" w:hAnsi="TH SarabunIT๙" w:cs="TH SarabunIT๙"/>
          <w:noProof/>
          <w:sz w:val="32"/>
          <w:szCs w:val="32"/>
        </w:rPr>
        <w:t xml:space="preserve">1 : </w:t>
      </w:r>
      <w:r w:rsidR="00094F82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ขั้นตอนออกคำสั่งรับคำขอรับใบอนุญาต</w:t>
      </w:r>
      <w:r w:rsidR="00094F82" w:rsidRPr="008778CE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8778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778C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778CE" w:rsidTr="009B7715">
        <w:tc>
          <w:tcPr>
            <w:tcW w:w="675" w:type="dxa"/>
          </w:tcPr>
          <w:p w:rsidR="00094F82" w:rsidRPr="008778C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778C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ศูนย์บริการธุรกิจพลังงานกรมธุรกิจพลังงานศูนย์เอนเนอร์ยี่คอมเพล็กซ์อาคารบีชั้น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19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555/2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10900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0 2794 4555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2794 4300/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778C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778C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8778CE" w:rsidTr="009B7715">
        <w:tc>
          <w:tcPr>
            <w:tcW w:w="675" w:type="dxa"/>
          </w:tcPr>
          <w:p w:rsidR="00094F82" w:rsidRPr="008778C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="005223AF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778C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8778C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8778C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8778C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8778CE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5135/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778C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778C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778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778C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778C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8778C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ผู้ใดประสงค์จะประกอบกิจการสถานีบริการน้ำมันประเภทก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คลักษณะที่สองและจลักษณะที่สองต้องยื่นขออนุญาตและต้องได้รับใบอนุญาตก่อนจึงเก็บน้ำมันได้ซึ่ง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  <w:r w:rsidR="002C2CBB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กหมายถึงสถานีบริการน้ำมันที่ให้บริการแก่ยานพาหนะทางบกซึ่งตั้งอยู่ในพื้นที่ที่ติดเขตทางหลวงหรือถนนสาธารณะด้านที่ใช้เป็นทางเข้าและทางออกสำหรับยานพาหนะที่มีความกว้างของถนนไม่น้อยกว่า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ไม่น้อยกว่า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  <w:r w:rsidR="002C2CBB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ขหมายถึงสถานีบริการน้ำมันที่ให้บริการแก่ยานพาหนะทางบกซึ่งตั้งอยู่ในพื้นที่ที่ติดเขตถนนสาธารณะด้านที่ใช้เป็นทางเข้าและทางออกสำหรับยานพาหนะที่มีความกว้างของถนนน้อยกว่า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12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หรือติดเขตถนนส่วนบุคคลด้านที่ใช้เป็นทางเข้าและทางออกสำหรับยานพาหนะที่มีความกว้างของถนนน้อยกว่า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เมตรและเก็บน้ำมันไว้ในถังเก็บน้ำมันใต้พื้นดิน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  <w:r w:rsidR="002C2CBB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คลักษณะที่สองหมายถึงสถานีบริการน้ำมันที่ให้บริการแก่ยานพาหนะทางบกที่เก็บน้ำมันที่มีปริมาณเกิน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10,000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ลิตรขึ้นไปไว้ในถังเก็บน้ำมันเหนือพื้นดินและจะเก็บน้ำมันที่มีปริมาณไม่เกิน </w:t>
      </w:r>
      <w:r w:rsidRPr="008778CE">
        <w:rPr>
          <w:rFonts w:ascii="TH SarabunIT๙" w:hAnsi="TH SarabunIT๙" w:cs="TH SarabunIT๙"/>
          <w:noProof/>
          <w:sz w:val="32"/>
          <w:szCs w:val="32"/>
        </w:rPr>
        <w:t>5,000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ไว้ในถังเก็บน้ำมันใต้พื้นดินอีกด้วยก็ได้การเก็บน้ำมันไว้ในถังเก็บน้ำมันเหนือพื้นดินให้เก็บได้เฉพาะน้ำมันชนิดไวไฟปานกลางหรือชนิดไวไฟน้อยเท่านั้น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  <w:r w:rsidR="002C2CBB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สถานีบริการน้ำมันประเภทจลักษณะที่สองหมายถึงสถานีบริการน้ำมันที่เก็บน้ำมันที่มีปริมาณเกิน </w:t>
      </w:r>
      <w:r w:rsidRPr="008778CE">
        <w:rPr>
          <w:rFonts w:ascii="TH SarabunIT๙" w:hAnsi="TH SarabunIT๙" w:cs="TH SarabunIT๙"/>
          <w:noProof/>
          <w:sz w:val="32"/>
          <w:szCs w:val="32"/>
        </w:rPr>
        <w:t>10,000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ลิตรขึ้นไปไว้ในถังเก็บน้ำมันเหนือพื้นดินถังเก็บน้ำมันใต้พื้นดินหรือถังเก็บน้ำมันที่ติดตั้งภายในโป๊ะเหล็กเพื่อให้บริการแก่เรือการเก็บน้ำมันไว้ในถังเก็บน้ำมันเหนือพื้นดินหรือถังเก็บน้ำมันที่ติดตั้งภายในโป๊ะเหล็กให้เก็บได้เฉพาะน้ำมันชนิดไวไฟปานกลางหรือชนิดไวไฟน้อยเท่านั้น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้องไม่ขัดต่อกฎหมายอื่นที่เกี่ยวข้องเช่นกฎหมายว่าด้วยการควบคุมอาคารกฎหมายว่าด้วยการผังเมืองกฎหมายว่าด้วยการส่งเสริมและรักษาคุณภาพสิ่งแวดล้อมแห่งชาติเป็นต้น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ผนผังบริเวณแบบก่อสร้างและรายการคำนวณต้องมีลักษณะเป็นไปตามกฎกระทรวงสถานีบริการน้ำมันเชื้อเพลิงพ</w:t>
      </w:r>
      <w:r w:rsidRPr="008778CE">
        <w:rPr>
          <w:rFonts w:ascii="TH SarabunIT๙" w:hAnsi="TH SarabunIT๙" w:cs="TH SarabunIT๙"/>
          <w:noProof/>
          <w:sz w:val="32"/>
          <w:szCs w:val="32"/>
        </w:rPr>
        <w:t>.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2C2CBB">
        <w:rPr>
          <w:rFonts w:ascii="TH SarabunIT๙" w:hAnsi="TH SarabunIT๙" w:cs="TH SarabunIT๙"/>
          <w:noProof/>
          <w:sz w:val="32"/>
          <w:szCs w:val="32"/>
        </w:rPr>
        <w:t>. 2552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  <w:r w:rsidRPr="002C2C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="002C2CBB" w:rsidRPr="002C2CBB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8778CE">
        <w:rPr>
          <w:rFonts w:ascii="TH SarabunIT๙" w:hAnsi="TH SarabunIT๙" w:cs="TH SarabunIT๙"/>
          <w:noProof/>
          <w:sz w:val="32"/>
          <w:szCs w:val="32"/>
        </w:rPr>
        <w:t>/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  <w:r w:rsidRPr="008778CE">
        <w:rPr>
          <w:rFonts w:ascii="TH SarabunIT๙" w:hAnsi="TH SarabunIT๙" w:cs="TH SarabunIT๙"/>
          <w:noProof/>
          <w:sz w:val="32"/>
          <w:szCs w:val="32"/>
        </w:rPr>
        <w:lastRenderedPageBreak/>
        <w:br/>
        <w:t xml:space="preserve">4.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8778CE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8778CE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8778C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778CE" w:rsidTr="00313D38">
        <w:trPr>
          <w:tblHeader/>
        </w:trPr>
        <w:tc>
          <w:tcPr>
            <w:tcW w:w="675" w:type="dxa"/>
            <w:vAlign w:val="center"/>
          </w:tcPr>
          <w:p w:rsidR="00313D38" w:rsidRPr="008778C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778C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778C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778C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8778C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778C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778CE" w:rsidTr="002C2CBB">
        <w:tc>
          <w:tcPr>
            <w:tcW w:w="675" w:type="dxa"/>
          </w:tcPr>
          <w:p w:rsidR="00313D38" w:rsidRPr="008778CE" w:rsidRDefault="00313D38" w:rsidP="002C2CB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778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778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778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778CE" w:rsidTr="002C2CBB">
        <w:tc>
          <w:tcPr>
            <w:tcW w:w="675" w:type="dxa"/>
          </w:tcPr>
          <w:p w:rsidR="00313D38" w:rsidRPr="008778CE" w:rsidRDefault="00313D38" w:rsidP="002C2CB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778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778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เอกสารหลักฐานประกอบคำขอ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ตรวจสอบสถานที่เบื้องต้น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่อสร้างระบบความปลอดภัยระบบควบคุมมลพิษระบบท่อน้ำมันระบบท่อดับเพลิงระบบบำบัดน้ำเสียหรือแยกน้ำปนเปื้อนน้ำมันระบบอุปกรณ์นิรภัย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แบบระบบไฟฟ้าระบบป้องกันอันตรายจากฟ้าผ่า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สิ่งปลูกสร้างอื่นแล้วแต่กรณี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  <w:p w:rsidR="002C2CBB" w:rsidRPr="008778CE" w:rsidRDefault="002C2CB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778CE" w:rsidTr="002C2CBB">
        <w:tc>
          <w:tcPr>
            <w:tcW w:w="675" w:type="dxa"/>
          </w:tcPr>
          <w:p w:rsidR="00313D38" w:rsidRPr="008778CE" w:rsidRDefault="00313D38" w:rsidP="002C2CB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778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778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778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ลงนามในหนังสือแจ้งผลการพิจารณา</w:t>
            </w:r>
          </w:p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8778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8778C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778CE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8778C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8778C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8778C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778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8778CE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8778C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778C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778CE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778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778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778C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778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778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778C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778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778CE" w:rsidTr="002C2CBB">
        <w:trPr>
          <w:jc w:val="center"/>
        </w:trPr>
        <w:tc>
          <w:tcPr>
            <w:tcW w:w="675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778C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778C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rPr>
          <w:jc w:val="center"/>
        </w:trPr>
        <w:tc>
          <w:tcPr>
            <w:tcW w:w="675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778C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778C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rPr>
          <w:jc w:val="center"/>
        </w:trPr>
        <w:tc>
          <w:tcPr>
            <w:tcW w:w="675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778C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778CE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8778CE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778C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778CE" w:rsidTr="004E651F">
        <w:trPr>
          <w:tblHeader/>
        </w:trPr>
        <w:tc>
          <w:tcPr>
            <w:tcW w:w="675" w:type="dxa"/>
            <w:vAlign w:val="center"/>
          </w:tcPr>
          <w:p w:rsidR="00422EAB" w:rsidRPr="008778C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778C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778C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778C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778C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778C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778C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778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คำขอรับใบอนุญาตประกอบกิจการ 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ประมวลรัษฎากร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สำเนาเอกสารแสดงสิทธิใช้ที่ดินเช่นโฉนดที่ดิน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๓ก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๑เป็นต้น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แสดงว่าผู้ขอรับใบอนุญาตมีสิทธิใช้ที่ดินหรือหนังสือยินยอมให้ใช้ที่ดินหรือหนังสือยินยอมจากหน่วยงานที่มีหน้าที่ดูแลและรับผิดชอบที่ดินดังกล่าว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สำเนาหนังสือแจ้งการตรวจสอบการใช้ประโยชน์ที่ดินตามกฎหมายว่าด้วยการผังเมือง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กรมโยธาธิการและผังเมือง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แผนผังโดยสังเขปแผนผังบริเวณและแบบก่อสร้างระบบความปลอดภัยระบบควบคุมมลพิษระบบท่อน้ำมัน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ระบบท่อดับเพลิงระบบบำบัดน้ำเสียหรือแยกน้ำปนเปื้อนน้ำมันระบบอุปกรณ์นิรภัยแบบระบบไฟฟ้าระบบป้องกันอันตรายจากฟ้าผ่าและสิ่งปลูกสร้างอื่นแล้วแต่กรณี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รายการคำนวณความมั่นคงแข็งแรงและระบบที่เกี่ยวข้อง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วิศวกรผู้ออกแบบลงนามทุกหน้า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หนังสือรับรองของวิศวกรพร้อมสำเนาใบอนุญาตประกอบวิชาชีพวิศวกรรมควบคุม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รับรองสำเนาถูกต้องที่ใบอนุญาต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อนุญาตพร้อมด้วยสำเนาแผนผังที่ได้รับอนุญาตทำทางเชื่อมถนนสาธารณะหรือทางหลวงหรือถนนส่วนบุคคลหรือสำเนาหนังสืออนุญาตพร้อมด้วยสำเนาแผนผังที่ได้รับอนุญาตทำสิ่งล่วงล้ำลำน้ำ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ให้นำมายื่นก่อนพิจารณาออกใบอนุญาต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778CE" w:rsidTr="002C2CBB">
        <w:tc>
          <w:tcPr>
            <w:tcW w:w="675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778CE" w:rsidRDefault="00AC4ACB" w:rsidP="002C2C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8778CE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8778C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778C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778CE" w:rsidTr="00090552">
        <w:tc>
          <w:tcPr>
            <w:tcW w:w="534" w:type="dxa"/>
          </w:tcPr>
          <w:p w:rsidR="00A13B6C" w:rsidRPr="008778C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778C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:rsidR="00E90756" w:rsidRPr="008778C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C2C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F5490C"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778C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8778C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8778C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778CE" w:rsidTr="00C1539D">
        <w:tc>
          <w:tcPr>
            <w:tcW w:w="534" w:type="dxa"/>
          </w:tcPr>
          <w:p w:rsidR="00EA6950" w:rsidRPr="008778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778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2C2C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2C2C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2C2C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                  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778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778CE" w:rsidTr="00C1539D">
        <w:tc>
          <w:tcPr>
            <w:tcW w:w="534" w:type="dxa"/>
          </w:tcPr>
          <w:p w:rsidR="00EA6950" w:rsidRPr="008778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778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778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778CE" w:rsidTr="00C1539D">
        <w:tc>
          <w:tcPr>
            <w:tcW w:w="534" w:type="dxa"/>
          </w:tcPr>
          <w:p w:rsidR="00EA6950" w:rsidRPr="008778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778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778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778CE" w:rsidTr="00C1539D">
        <w:tc>
          <w:tcPr>
            <w:tcW w:w="534" w:type="dxa"/>
          </w:tcPr>
          <w:p w:rsidR="00EA6950" w:rsidRPr="008778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778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778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8778CE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8778C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778CE" w:rsidTr="00C1539D">
        <w:tc>
          <w:tcPr>
            <w:tcW w:w="675" w:type="dxa"/>
          </w:tcPr>
          <w:p w:rsidR="00F064C0" w:rsidRPr="008778C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778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778CE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๑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778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8778CE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51311" w:rsidRPr="008778C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778C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778CE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8778C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8778CE" w:rsidTr="0064558D">
        <w:tc>
          <w:tcPr>
            <w:tcW w:w="1418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8778CE" w:rsidRDefault="002C2CBB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8778CE" w:rsidTr="0064558D">
        <w:tc>
          <w:tcPr>
            <w:tcW w:w="1418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8778CE" w:rsidTr="0064558D">
        <w:tc>
          <w:tcPr>
            <w:tcW w:w="1418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8778CE" w:rsidTr="0064558D">
        <w:tc>
          <w:tcPr>
            <w:tcW w:w="1418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8778CE" w:rsidTr="0064558D">
        <w:tc>
          <w:tcPr>
            <w:tcW w:w="1418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778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8778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8778C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778CE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8778CE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D8" w:rsidRDefault="00A35BD8" w:rsidP="00C81DB8">
      <w:pPr>
        <w:spacing w:after="0" w:line="240" w:lineRule="auto"/>
      </w:pPr>
      <w:r>
        <w:separator/>
      </w:r>
    </w:p>
  </w:endnote>
  <w:endnote w:type="continuationSeparator" w:id="1">
    <w:p w:rsidR="00A35BD8" w:rsidRDefault="00A35BD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D8" w:rsidRDefault="00A35BD8" w:rsidP="00C81DB8">
      <w:pPr>
        <w:spacing w:after="0" w:line="240" w:lineRule="auto"/>
      </w:pPr>
      <w:r>
        <w:separator/>
      </w:r>
    </w:p>
  </w:footnote>
  <w:footnote w:type="continuationSeparator" w:id="1">
    <w:p w:rsidR="00A35BD8" w:rsidRDefault="00A35BD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7359E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C2CBB">
          <w:rPr>
            <w:noProof/>
          </w:rPr>
          <w:t>8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C2CB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322B1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315F4"/>
    <w:rsid w:val="002440E7"/>
    <w:rsid w:val="00261D40"/>
    <w:rsid w:val="00263F10"/>
    <w:rsid w:val="00290086"/>
    <w:rsid w:val="00291120"/>
    <w:rsid w:val="002B2D62"/>
    <w:rsid w:val="002B3B12"/>
    <w:rsid w:val="002B4D3D"/>
    <w:rsid w:val="002C2CBB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59E1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778CE"/>
    <w:rsid w:val="008A3CB7"/>
    <w:rsid w:val="008B3521"/>
    <w:rsid w:val="008D7B9E"/>
    <w:rsid w:val="008E2900"/>
    <w:rsid w:val="00905543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5BD8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31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4</cp:revision>
  <cp:lastPrinted>2015-03-02T15:12:00Z</cp:lastPrinted>
  <dcterms:created xsi:type="dcterms:W3CDTF">2015-08-27T06:37:00Z</dcterms:created>
  <dcterms:modified xsi:type="dcterms:W3CDTF">2015-10-19T13:20:00Z</dcterms:modified>
</cp:coreProperties>
</file>